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9D" w:rsidRPr="00023AB8" w:rsidRDefault="00425C9D" w:rsidP="00425C9D">
      <w:pPr>
        <w:pStyle w:val="Textoindependiente"/>
        <w:jc w:val="center"/>
        <w:rPr>
          <w:rFonts w:ascii="Comic Sans MS" w:hAnsi="Comic Sans MS" w:cs="Times New Roman"/>
          <w:b/>
          <w:sz w:val="24"/>
          <w:szCs w:val="24"/>
          <w:lang w:val="es-ES" w:eastAsia="es-ES"/>
        </w:rPr>
      </w:pPr>
      <w:r w:rsidRPr="00023AB8">
        <w:rPr>
          <w:rFonts w:ascii="Comic Sans MS" w:hAnsi="Comic Sans MS"/>
          <w:b/>
          <w:noProof/>
          <w:sz w:val="24"/>
          <w:szCs w:val="24"/>
          <w:lang w:eastAsia="es-CO"/>
        </w:rPr>
        <w:drawing>
          <wp:anchor distT="0" distB="0" distL="114300" distR="114300" simplePos="0" relativeHeight="251661312" behindDoc="1" locked="0" layoutInCell="1" allowOverlap="1" wp14:anchorId="299B3094" wp14:editId="41A353DD">
            <wp:simplePos x="0" y="0"/>
            <wp:positionH relativeFrom="column">
              <wp:posOffset>4758690</wp:posOffset>
            </wp:positionH>
            <wp:positionV relativeFrom="paragraph">
              <wp:posOffset>-42545</wp:posOffset>
            </wp:positionV>
            <wp:extent cx="1349021" cy="1381125"/>
            <wp:effectExtent l="0" t="0" r="3810" b="0"/>
            <wp:wrapNone/>
            <wp:docPr id="7" name="Imagen 7" descr="Resultado de imagen para imagenes sobre la DIVISION DE LA qu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sobre la DIVISION DE LA quim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847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AB8">
        <w:rPr>
          <w:rFonts w:ascii="Comic Sans MS" w:hAnsi="Comic Sans MS" w:cs="Times New Roman"/>
          <w:b/>
          <w:sz w:val="24"/>
          <w:szCs w:val="24"/>
          <w:lang w:val="es-ES" w:eastAsia="es-ES"/>
        </w:rPr>
        <w:t>GUIA DE TRABAJO # 1  PARA QUIMICA GRADO 10°</w:t>
      </w:r>
    </w:p>
    <w:p w:rsidR="00425C9D" w:rsidRPr="00967044" w:rsidRDefault="00425C9D" w:rsidP="00425C9D">
      <w:pPr>
        <w:pStyle w:val="Sinespaciado"/>
        <w:rPr>
          <w:rFonts w:ascii="Comic Sans MS" w:hAnsi="Comic Sans MS" w:cs="Times New Roman"/>
          <w:b/>
          <w:i/>
          <w:lang w:val="es-ES" w:eastAsia="es-ES"/>
        </w:rPr>
      </w:pPr>
      <w:r w:rsidRPr="00967044">
        <w:rPr>
          <w:rFonts w:ascii="Comic Sans MS" w:hAnsi="Comic Sans MS" w:cs="Times New Roman"/>
          <w:b/>
          <w:i/>
          <w:lang w:val="es-ES" w:eastAsia="es-ES"/>
        </w:rPr>
        <w:t>TEMA:</w:t>
      </w:r>
      <w:r w:rsidRPr="00967044">
        <w:rPr>
          <w:rFonts w:ascii="Comic Sans MS" w:hAnsi="Comic Sans MS" w:cs="Times New Roman"/>
          <w:b/>
          <w:i/>
          <w:lang w:val="es-ES" w:eastAsia="es-ES"/>
        </w:rPr>
        <w:tab/>
        <w:t xml:space="preserve">LA QUÍMICA </w:t>
      </w:r>
    </w:p>
    <w:p w:rsidR="00425C9D" w:rsidRPr="00967044" w:rsidRDefault="00425C9D" w:rsidP="00425C9D">
      <w:pPr>
        <w:pStyle w:val="Sinespaciado"/>
        <w:rPr>
          <w:rFonts w:ascii="Comic Sans MS" w:hAnsi="Comic Sans MS" w:cs="Times New Roman"/>
          <w:b/>
          <w:i/>
          <w:lang w:val="es-ES" w:eastAsia="es-ES"/>
        </w:rPr>
      </w:pPr>
      <w:r w:rsidRPr="00967044">
        <w:rPr>
          <w:rFonts w:ascii="Comic Sans MS" w:hAnsi="Comic Sans MS" w:cs="Times New Roman"/>
          <w:b/>
          <w:i/>
          <w:lang w:val="es-ES" w:eastAsia="es-ES"/>
        </w:rPr>
        <w:t>DOCENTE:</w:t>
      </w:r>
      <w:r w:rsidRPr="00967044">
        <w:rPr>
          <w:rFonts w:ascii="Comic Sans MS" w:hAnsi="Comic Sans MS" w:cs="Times New Roman"/>
          <w:b/>
          <w:i/>
          <w:lang w:val="es-ES" w:eastAsia="es-ES"/>
        </w:rPr>
        <w:tab/>
        <w:t>LIC. ARLANDY MENDOZA</w:t>
      </w:r>
    </w:p>
    <w:p w:rsidR="00425C9D" w:rsidRPr="00967044" w:rsidRDefault="00425C9D" w:rsidP="00425C9D">
      <w:pPr>
        <w:pStyle w:val="Sinespaciado"/>
        <w:rPr>
          <w:rFonts w:ascii="Comic Sans MS" w:hAnsi="Comic Sans MS" w:cs="Times New Roman"/>
          <w:b/>
          <w:i/>
          <w:lang w:val="es-ES" w:eastAsia="es-ES"/>
        </w:rPr>
      </w:pPr>
      <w:r w:rsidRPr="00967044">
        <w:rPr>
          <w:rFonts w:ascii="Comic Sans MS" w:hAnsi="Comic Sans MS" w:cs="Times New Roman"/>
          <w:b/>
          <w:i/>
          <w:lang w:val="es-ES" w:eastAsia="es-ES"/>
        </w:rPr>
        <w:t>FECHA:</w:t>
      </w:r>
      <w:r w:rsidRPr="00967044">
        <w:rPr>
          <w:rFonts w:ascii="Comic Sans MS" w:hAnsi="Comic Sans MS" w:cs="Times New Roman"/>
          <w:b/>
          <w:i/>
          <w:lang w:val="es-ES" w:eastAsia="es-ES"/>
        </w:rPr>
        <w:tab/>
        <w:t xml:space="preserve">27/01/20  A </w:t>
      </w:r>
      <w:r w:rsidR="00483E1C">
        <w:rPr>
          <w:rFonts w:ascii="Comic Sans MS" w:hAnsi="Comic Sans MS" w:cs="Times New Roman"/>
          <w:b/>
          <w:i/>
          <w:lang w:val="es-ES" w:eastAsia="es-ES"/>
        </w:rPr>
        <w:t xml:space="preserve"> </w:t>
      </w:r>
      <w:r w:rsidRPr="00967044">
        <w:rPr>
          <w:rFonts w:ascii="Comic Sans MS" w:hAnsi="Comic Sans MS" w:cs="Times New Roman"/>
          <w:b/>
          <w:i/>
          <w:lang w:val="es-ES" w:eastAsia="es-ES"/>
        </w:rPr>
        <w:t>31/02/20</w:t>
      </w:r>
      <w:bookmarkStart w:id="0" w:name="_GoBack"/>
      <w:bookmarkEnd w:id="0"/>
    </w:p>
    <w:p w:rsidR="00425C9D" w:rsidRPr="00023AB8" w:rsidRDefault="00425C9D" w:rsidP="00425C9D">
      <w:pPr>
        <w:pStyle w:val="Sinespaciado"/>
        <w:rPr>
          <w:rFonts w:ascii="Comic Sans MS" w:eastAsia="Calibri" w:hAnsi="Comic Sans MS" w:cs="Times New Roman"/>
          <w:b/>
          <w:color w:val="000000" w:themeColor="text1"/>
          <w:sz w:val="20"/>
          <w:szCs w:val="20"/>
          <w:lang w:val="es-ES" w:eastAsia="es-ES"/>
        </w:rPr>
      </w:pPr>
      <w:r w:rsidRPr="00023AB8">
        <w:rPr>
          <w:rFonts w:ascii="Comic Sans MS" w:eastAsia="Calibri" w:hAnsi="Comic Sans MS" w:cs="Times New Roman"/>
          <w:b/>
          <w:color w:val="000000" w:themeColor="text1"/>
          <w:sz w:val="20"/>
          <w:szCs w:val="20"/>
          <w:lang w:val="es-ES" w:eastAsia="es-ES"/>
        </w:rPr>
        <w:t>OBJETIVOS:</w:t>
      </w:r>
    </w:p>
    <w:p w:rsidR="00425C9D" w:rsidRPr="006C743F" w:rsidRDefault="00425C9D" w:rsidP="00425C9D">
      <w:pPr>
        <w:pStyle w:val="Listaconvietas2"/>
        <w:numPr>
          <w:ilvl w:val="0"/>
          <w:numId w:val="1"/>
        </w:numPr>
        <w:ind w:left="284" w:hanging="284"/>
        <w:rPr>
          <w:rFonts w:ascii="Comic Sans MS" w:hAnsi="Comic Sans MS" w:cs="Times New Roman"/>
          <w:i/>
          <w:color w:val="000000" w:themeColor="text1"/>
          <w:sz w:val="20"/>
          <w:szCs w:val="20"/>
          <w:lang w:val="es-ES_tradnl"/>
        </w:rPr>
      </w:pPr>
      <w:r w:rsidRPr="006C743F">
        <w:rPr>
          <w:rFonts w:ascii="Comic Sans MS" w:hAnsi="Comic Sans MS" w:cs="Times New Roman"/>
          <w:i/>
          <w:color w:val="000000" w:themeColor="text1"/>
          <w:sz w:val="20"/>
          <w:szCs w:val="20"/>
          <w:lang w:val="es-ES_tradnl"/>
        </w:rPr>
        <w:t xml:space="preserve">Identifica el campo de estudio de la química y las ramas en que se subdivide. </w:t>
      </w:r>
    </w:p>
    <w:p w:rsidR="00425C9D" w:rsidRPr="006C743F" w:rsidRDefault="00425C9D" w:rsidP="00425C9D">
      <w:pPr>
        <w:pStyle w:val="Listaconvietas2"/>
        <w:numPr>
          <w:ilvl w:val="0"/>
          <w:numId w:val="1"/>
        </w:numPr>
        <w:ind w:left="284" w:hanging="284"/>
        <w:rPr>
          <w:rFonts w:ascii="Comic Sans MS" w:hAnsi="Comic Sans MS" w:cs="Times New Roman"/>
          <w:i/>
          <w:color w:val="000000" w:themeColor="text1"/>
          <w:sz w:val="20"/>
          <w:szCs w:val="20"/>
        </w:rPr>
      </w:pPr>
      <w:r w:rsidRPr="006C743F">
        <w:rPr>
          <w:rFonts w:ascii="Comic Sans MS" w:hAnsi="Comic Sans MS" w:cs="Times New Roman"/>
          <w:i/>
          <w:color w:val="000000" w:themeColor="text1"/>
          <w:sz w:val="20"/>
          <w:szCs w:val="20"/>
          <w:lang w:val="es-ES_tradnl"/>
        </w:rPr>
        <w:t>Diferencia la labor de los y las profesionales en las distintas ramas de la química.</w:t>
      </w:r>
    </w:p>
    <w:p w:rsidR="00425C9D" w:rsidRPr="006C743F" w:rsidRDefault="00425C9D" w:rsidP="00425C9D">
      <w:pPr>
        <w:pStyle w:val="Listaconvietas2"/>
        <w:numPr>
          <w:ilvl w:val="0"/>
          <w:numId w:val="1"/>
        </w:numPr>
        <w:ind w:left="284" w:hanging="284"/>
        <w:rPr>
          <w:rFonts w:ascii="Comic Sans MS" w:hAnsi="Comic Sans MS" w:cs="Times New Roman"/>
          <w:i/>
          <w:color w:val="000000" w:themeColor="text1"/>
          <w:sz w:val="20"/>
          <w:szCs w:val="20"/>
        </w:rPr>
      </w:pPr>
      <w:r w:rsidRPr="006C743F">
        <w:rPr>
          <w:rFonts w:ascii="Comic Sans MS" w:hAnsi="Comic Sans MS" w:cs="Times New Roman"/>
          <w:i/>
          <w:color w:val="000000" w:themeColor="text1"/>
          <w:sz w:val="20"/>
          <w:szCs w:val="20"/>
          <w:lang w:val="es-ES_tradnl"/>
        </w:rPr>
        <w:t>Identifica la influencia que ha tenido la química en la vida diaria y en la industria.</w:t>
      </w:r>
    </w:p>
    <w:p w:rsidR="00425C9D" w:rsidRPr="006C743F" w:rsidRDefault="00425C9D" w:rsidP="00425C9D">
      <w:pPr>
        <w:pStyle w:val="Listaconvietas2"/>
        <w:numPr>
          <w:ilvl w:val="0"/>
          <w:numId w:val="1"/>
        </w:numPr>
        <w:ind w:left="284" w:hanging="284"/>
        <w:rPr>
          <w:rFonts w:ascii="Comic Sans MS" w:hAnsi="Comic Sans MS" w:cs="Times New Roman"/>
          <w:color w:val="000000" w:themeColor="text1"/>
          <w:sz w:val="20"/>
          <w:szCs w:val="20"/>
        </w:rPr>
      </w:pPr>
      <w:r w:rsidRPr="006C743F">
        <w:rPr>
          <w:rFonts w:ascii="Comic Sans MS" w:hAnsi="Comic Sans MS" w:cs="Times New Roman"/>
          <w:i/>
          <w:color w:val="000000" w:themeColor="text1"/>
          <w:sz w:val="20"/>
          <w:szCs w:val="20"/>
          <w:lang w:val="es-ES_tradnl"/>
        </w:rPr>
        <w:t>Se preocupa por indagar y ampliar los temas desarrollados.</w:t>
      </w:r>
      <w:r w:rsidRPr="006C743F">
        <w:rPr>
          <w:rFonts w:ascii="Comic Sans MS" w:hAnsi="Comic Sans MS" w:cs="Times New Roman"/>
          <w:color w:val="000000" w:themeColor="text1"/>
          <w:sz w:val="20"/>
          <w:szCs w:val="20"/>
          <w:lang w:val="es-ES_tradnl"/>
        </w:rPr>
        <w:t xml:space="preserve"> </w:t>
      </w:r>
    </w:p>
    <w:p w:rsidR="00425C9D" w:rsidRDefault="00425C9D" w:rsidP="00425C9D">
      <w:pPr>
        <w:pStyle w:val="Sinespaciado"/>
        <w:jc w:val="both"/>
        <w:rPr>
          <w:rFonts w:ascii="Berlin Sans FB" w:hAnsi="Berlin Sans FB" w:cs="Times New Roman"/>
          <w:b/>
          <w:sz w:val="24"/>
          <w:szCs w:val="24"/>
        </w:rPr>
      </w:pPr>
      <w:r w:rsidRPr="00967044">
        <w:rPr>
          <w:rFonts w:ascii="Berlin Sans FB" w:hAnsi="Berlin Sans FB" w:cs="Times New Roman"/>
          <w:b/>
          <w:sz w:val="24"/>
          <w:szCs w:val="24"/>
        </w:rPr>
        <w:t>LA QUIMICA:</w:t>
      </w:r>
    </w:p>
    <w:p w:rsidR="00967044" w:rsidRPr="00967044" w:rsidRDefault="00967044" w:rsidP="00967044">
      <w:pPr>
        <w:pStyle w:val="Sinespaciado"/>
        <w:jc w:val="both"/>
        <w:rPr>
          <w:rFonts w:ascii="Berlin Sans FB" w:hAnsi="Berlin Sans FB" w:cs="Times New Roman"/>
          <w:b/>
          <w:sz w:val="24"/>
          <w:szCs w:val="24"/>
          <w:lang w:val="es-ES_tradnl"/>
        </w:rPr>
      </w:pPr>
      <w:r w:rsidRPr="00967044">
        <w:rPr>
          <w:rFonts w:ascii="Berlin Sans FB" w:hAnsi="Berlin Sans FB" w:cs="Times New Roman"/>
          <w:b/>
          <w:sz w:val="24"/>
          <w:szCs w:val="24"/>
          <w:lang w:val="es-ES_tradnl"/>
        </w:rPr>
        <w:t>DIVISION DE LA QUIMICA</w:t>
      </w:r>
    </w:p>
    <w:p w:rsidR="00967044" w:rsidRPr="00DF6985" w:rsidRDefault="00967044" w:rsidP="00967044">
      <w:pPr>
        <w:pStyle w:val="Sinespaciado"/>
        <w:jc w:val="both"/>
        <w:rPr>
          <w:rFonts w:ascii="Times New Roman" w:hAnsi="Times New Roman" w:cs="Times New Roman"/>
          <w:i/>
          <w:lang w:val="es-ES_tradnl"/>
        </w:rPr>
      </w:pPr>
      <w:r w:rsidRPr="00DF6985">
        <w:rPr>
          <w:rFonts w:ascii="Times New Roman" w:hAnsi="Times New Roman" w:cs="Times New Roman"/>
          <w:i/>
          <w:lang w:val="es-ES_tradnl"/>
        </w:rPr>
        <w:t>Debido a su gran extensión, la química para su estudio se ha dividido en las siguientes ramas:</w:t>
      </w:r>
    </w:p>
    <w:p w:rsidR="00967044" w:rsidRDefault="00967044" w:rsidP="00967044">
      <w:pPr>
        <w:pStyle w:val="Prrafodelista"/>
        <w:spacing w:after="0" w:line="240" w:lineRule="auto"/>
        <w:ind w:left="0"/>
        <w:jc w:val="both"/>
        <w:rPr>
          <w:rFonts w:ascii="Times New Roman" w:eastAsia="Calibri" w:hAnsi="Times New Roman" w:cs="Times New Roman"/>
          <w:lang w:val="es-ES_tradnl"/>
        </w:rPr>
      </w:pPr>
      <w:r>
        <w:rPr>
          <w:rFonts w:ascii="Times New Roman" w:eastAsia="Calibri" w:hAnsi="Times New Roman" w:cs="Times New Roman"/>
          <w:noProof/>
          <w:lang w:eastAsia="es-CO"/>
        </w:rPr>
        <w:drawing>
          <wp:anchor distT="0" distB="0" distL="114300" distR="114300" simplePos="0" relativeHeight="251660288" behindDoc="1" locked="0" layoutInCell="1" allowOverlap="1" wp14:anchorId="1CDB8AD8" wp14:editId="2D6A4FBF">
            <wp:simplePos x="0" y="0"/>
            <wp:positionH relativeFrom="column">
              <wp:posOffset>-232411</wp:posOffset>
            </wp:positionH>
            <wp:positionV relativeFrom="paragraph">
              <wp:posOffset>49530</wp:posOffset>
            </wp:positionV>
            <wp:extent cx="6086475" cy="5790818"/>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669" cy="57938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044" w:rsidRPr="00967044" w:rsidRDefault="00967044" w:rsidP="00425C9D">
      <w:pPr>
        <w:pStyle w:val="Sinespaciado"/>
        <w:jc w:val="both"/>
        <w:rPr>
          <w:rFonts w:ascii="Berlin Sans FB" w:hAnsi="Berlin Sans FB" w:cs="Times New Roman"/>
          <w:b/>
          <w:sz w:val="24"/>
          <w:szCs w:val="24"/>
          <w:lang w:val="es-ES_tradnl"/>
        </w:rPr>
      </w:pPr>
    </w:p>
    <w:p w:rsidR="00967044" w:rsidRDefault="00967044" w:rsidP="00425C9D">
      <w:pPr>
        <w:pStyle w:val="Sinespaciado"/>
        <w:jc w:val="both"/>
        <w:rPr>
          <w:rFonts w:ascii="Berlin Sans FB" w:hAnsi="Berlin Sans FB" w:cs="Times New Roman"/>
          <w:b/>
          <w:sz w:val="24"/>
          <w:szCs w:val="24"/>
        </w:rPr>
      </w:pPr>
    </w:p>
    <w:p w:rsidR="00967044" w:rsidRDefault="00967044" w:rsidP="00425C9D">
      <w:pPr>
        <w:pStyle w:val="Sinespaciado"/>
        <w:jc w:val="both"/>
        <w:rPr>
          <w:rFonts w:ascii="Berlin Sans FB" w:hAnsi="Berlin Sans FB" w:cs="Times New Roman"/>
          <w:b/>
          <w:sz w:val="24"/>
          <w:szCs w:val="24"/>
        </w:rPr>
      </w:pPr>
    </w:p>
    <w:p w:rsidR="00967044" w:rsidRDefault="00967044" w:rsidP="00425C9D">
      <w:pPr>
        <w:pStyle w:val="Sinespaciado"/>
        <w:jc w:val="both"/>
        <w:rPr>
          <w:rFonts w:ascii="Berlin Sans FB" w:hAnsi="Berlin Sans FB" w:cs="Times New Roman"/>
          <w:b/>
          <w:sz w:val="24"/>
          <w:szCs w:val="24"/>
        </w:rPr>
      </w:pPr>
    </w:p>
    <w:p w:rsidR="00967044" w:rsidRDefault="00967044" w:rsidP="00425C9D">
      <w:pPr>
        <w:pStyle w:val="Sinespaciado"/>
        <w:jc w:val="both"/>
        <w:rPr>
          <w:rFonts w:ascii="Berlin Sans FB" w:hAnsi="Berlin Sans FB" w:cs="Times New Roman"/>
          <w:b/>
          <w:sz w:val="24"/>
          <w:szCs w:val="24"/>
        </w:rPr>
      </w:pPr>
    </w:p>
    <w:p w:rsidR="00967044" w:rsidRDefault="00967044" w:rsidP="00425C9D">
      <w:pPr>
        <w:pStyle w:val="Sinespaciado"/>
        <w:jc w:val="both"/>
        <w:rPr>
          <w:rFonts w:ascii="Berlin Sans FB" w:hAnsi="Berlin Sans FB" w:cs="Times New Roman"/>
          <w:b/>
          <w:sz w:val="24"/>
          <w:szCs w:val="24"/>
        </w:rPr>
      </w:pPr>
    </w:p>
    <w:p w:rsidR="00967044" w:rsidRDefault="00967044" w:rsidP="00425C9D">
      <w:pPr>
        <w:pStyle w:val="Sinespaciado"/>
        <w:jc w:val="both"/>
        <w:rPr>
          <w:rFonts w:ascii="Berlin Sans FB" w:hAnsi="Berlin Sans FB" w:cs="Times New Roman"/>
          <w:b/>
          <w:sz w:val="24"/>
          <w:szCs w:val="24"/>
        </w:rPr>
      </w:pPr>
    </w:p>
    <w:p w:rsidR="00967044" w:rsidRPr="00967044" w:rsidRDefault="00967044" w:rsidP="00425C9D">
      <w:pPr>
        <w:pStyle w:val="Sinespaciado"/>
        <w:jc w:val="both"/>
        <w:rPr>
          <w:rFonts w:ascii="Berlin Sans FB" w:hAnsi="Berlin Sans FB" w:cs="Times New Roman"/>
          <w:b/>
          <w:sz w:val="24"/>
          <w:szCs w:val="24"/>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967044" w:rsidRDefault="00967044" w:rsidP="00425C9D">
      <w:pPr>
        <w:pStyle w:val="Sinespaciado"/>
        <w:jc w:val="both"/>
        <w:rPr>
          <w:rFonts w:ascii="Times New Roman" w:hAnsi="Times New Roman" w:cs="Times New Roman"/>
          <w:i/>
          <w:lang w:val="es-ES_tradnl"/>
        </w:rPr>
      </w:pPr>
    </w:p>
    <w:p w:rsidR="006C743F" w:rsidRDefault="006C743F" w:rsidP="00425C9D">
      <w:pPr>
        <w:pStyle w:val="Sinespaciado"/>
        <w:jc w:val="both"/>
        <w:rPr>
          <w:rFonts w:ascii="Times New Roman" w:hAnsi="Times New Roman" w:cs="Times New Roman"/>
          <w:i/>
          <w:lang w:val="es-ES_tradnl"/>
        </w:rPr>
      </w:pPr>
    </w:p>
    <w:p w:rsidR="00425C9D" w:rsidRDefault="00425C9D" w:rsidP="00425C9D">
      <w:pPr>
        <w:pStyle w:val="Sinespaciado"/>
        <w:jc w:val="both"/>
        <w:rPr>
          <w:rFonts w:ascii="Times New Roman" w:hAnsi="Times New Roman" w:cs="Times New Roman"/>
          <w:i/>
          <w:lang w:val="es-ES_tradnl"/>
        </w:rPr>
      </w:pPr>
      <w:r w:rsidRPr="00DF6985">
        <w:rPr>
          <w:rFonts w:ascii="Times New Roman" w:hAnsi="Times New Roman" w:cs="Times New Roman"/>
          <w:i/>
          <w:lang w:val="es-ES_tradnl"/>
        </w:rPr>
        <w:t>El objeto de la química es el estudio de la composición, estructura, propiedades y transformaciones de la materia, así como de los cambios energéticos que tiene lugar en esas transformaciones.</w:t>
      </w:r>
    </w:p>
    <w:p w:rsidR="00967044" w:rsidRPr="00DF6985" w:rsidRDefault="00967044" w:rsidP="00425C9D">
      <w:pPr>
        <w:pStyle w:val="Sinespaciado"/>
        <w:jc w:val="both"/>
        <w:rPr>
          <w:rFonts w:ascii="Times New Roman" w:hAnsi="Times New Roman" w:cs="Times New Roman"/>
          <w:i/>
          <w:lang w:val="es-ES_tradnl"/>
        </w:rPr>
      </w:pPr>
    </w:p>
    <w:p w:rsidR="00425C9D" w:rsidRDefault="00425C9D" w:rsidP="00425C9D">
      <w:pPr>
        <w:pStyle w:val="Sinespaciado"/>
        <w:jc w:val="both"/>
        <w:rPr>
          <w:rFonts w:ascii="Times New Roman" w:hAnsi="Times New Roman" w:cs="Times New Roman"/>
          <w:i/>
          <w:lang w:val="es-ES_tradnl"/>
        </w:rPr>
      </w:pPr>
      <w:r w:rsidRPr="00DF6985">
        <w:rPr>
          <w:rFonts w:ascii="Times New Roman" w:hAnsi="Times New Roman" w:cs="Times New Roman"/>
          <w:i/>
          <w:lang w:val="es-ES_tradnl"/>
        </w:rPr>
        <w:t>Los fenómenos químicos pueden encontrarse en la explosión y nacimiento de una estrella, en el origen de la luz del sol, en la formación de una roca ígnea, en el cocimiento de los alimentos, en la oxidación de los metales, en el crecimiento de las plantas y de los animales, en el metabolismo en la respiración o en cualquier otro proceso biológico.</w:t>
      </w:r>
    </w:p>
    <w:p w:rsidR="00967044" w:rsidRPr="00DF6985" w:rsidRDefault="00967044" w:rsidP="00425C9D">
      <w:pPr>
        <w:pStyle w:val="Sinespaciado"/>
        <w:jc w:val="both"/>
        <w:rPr>
          <w:rFonts w:ascii="Times New Roman" w:hAnsi="Times New Roman" w:cs="Times New Roman"/>
          <w:i/>
          <w:lang w:val="es-ES_tradnl"/>
        </w:rPr>
      </w:pPr>
    </w:p>
    <w:p w:rsidR="00967044" w:rsidRDefault="00425C9D" w:rsidP="00425C9D">
      <w:pPr>
        <w:pStyle w:val="Sinespaciado"/>
        <w:jc w:val="both"/>
        <w:rPr>
          <w:rFonts w:ascii="Times New Roman" w:hAnsi="Times New Roman" w:cs="Times New Roman"/>
          <w:i/>
          <w:lang w:val="es-ES_tradnl"/>
        </w:rPr>
      </w:pPr>
      <w:r w:rsidRPr="00DF6985">
        <w:rPr>
          <w:rFonts w:ascii="Times New Roman" w:hAnsi="Times New Roman" w:cs="Times New Roman"/>
          <w:i/>
          <w:lang w:val="es-ES_tradnl"/>
        </w:rPr>
        <w:lastRenderedPageBreak/>
        <w:t xml:space="preserve">Una vez que el ser humano conoce la química de su alrededor es capaz de modificar su ambiente, mejorar sus condiciones de vida y aprovechar los recursos naturales en forma adecuada. </w:t>
      </w:r>
    </w:p>
    <w:p w:rsidR="00967044" w:rsidRDefault="00967044" w:rsidP="00425C9D">
      <w:pPr>
        <w:pStyle w:val="Sinespaciado"/>
        <w:jc w:val="both"/>
        <w:rPr>
          <w:rFonts w:ascii="Times New Roman" w:hAnsi="Times New Roman" w:cs="Times New Roman"/>
          <w:i/>
          <w:lang w:val="es-ES_tradnl"/>
        </w:rPr>
      </w:pPr>
    </w:p>
    <w:p w:rsidR="00425C9D" w:rsidRPr="00DF6985" w:rsidRDefault="00425C9D" w:rsidP="00425C9D">
      <w:pPr>
        <w:pStyle w:val="Sinespaciado"/>
        <w:jc w:val="both"/>
        <w:rPr>
          <w:rFonts w:ascii="Times New Roman" w:hAnsi="Times New Roman" w:cs="Times New Roman"/>
          <w:i/>
          <w:lang w:val="es-ES_tradnl"/>
        </w:rPr>
      </w:pPr>
      <w:r w:rsidRPr="00DF6985">
        <w:rPr>
          <w:rFonts w:ascii="Times New Roman" w:hAnsi="Times New Roman" w:cs="Times New Roman"/>
          <w:i/>
          <w:lang w:val="es-ES_tradnl"/>
        </w:rPr>
        <w:t>Por otro lado, el conjunto de conocimientos que el ser humano ha acumulado con el paso del tiempo ha permitido desarrollar la tecnología química necesaria para construir los materiales para su vivienda y vestuario, para mejorar su salud, para tener más alimento de mejor calidad, para mejorar las condiciones de los suelos, para controlar plagas, estos son algunos ejemplos del gran número de aplicaciones suministradas por el estudio de la química.</w:t>
      </w:r>
    </w:p>
    <w:p w:rsidR="00425C9D" w:rsidRDefault="00425C9D" w:rsidP="00425C9D">
      <w:pPr>
        <w:pStyle w:val="Prrafodelista"/>
        <w:spacing w:after="0" w:line="240" w:lineRule="auto"/>
        <w:ind w:left="0"/>
        <w:jc w:val="both"/>
        <w:rPr>
          <w:rFonts w:ascii="Times New Roman" w:eastAsia="Calibri" w:hAnsi="Times New Roman" w:cs="Times New Roman"/>
          <w:lang w:val="es-ES_tradnl"/>
        </w:rPr>
      </w:pPr>
    </w:p>
    <w:p w:rsidR="00425C9D" w:rsidRDefault="00425C9D" w:rsidP="00425C9D">
      <w:pPr>
        <w:pStyle w:val="Prrafodelista"/>
        <w:spacing w:after="0" w:line="240" w:lineRule="auto"/>
        <w:ind w:left="0"/>
        <w:jc w:val="both"/>
        <w:rPr>
          <w:rFonts w:ascii="Times New Roman" w:eastAsia="Calibri" w:hAnsi="Times New Roman" w:cs="Times New Roman"/>
          <w:b/>
          <w:lang w:val="es-ES_tradnl"/>
        </w:rPr>
      </w:pPr>
    </w:p>
    <w:p w:rsidR="00425C9D" w:rsidRPr="00B844D5" w:rsidRDefault="00425C9D" w:rsidP="00425C9D">
      <w:pPr>
        <w:pStyle w:val="Prrafodelista"/>
        <w:spacing w:after="0" w:line="240" w:lineRule="auto"/>
        <w:ind w:left="0"/>
        <w:jc w:val="both"/>
        <w:rPr>
          <w:rFonts w:ascii="Cooper Black" w:eastAsia="Calibri" w:hAnsi="Cooper Black" w:cs="Times New Roman"/>
          <w:b/>
          <w:sz w:val="36"/>
          <w:szCs w:val="36"/>
          <w:lang w:val="es-ES_tradnl"/>
        </w:rPr>
      </w:pPr>
      <w:r>
        <w:rPr>
          <w:noProof/>
          <w:lang w:eastAsia="es-CO"/>
        </w:rPr>
        <w:drawing>
          <wp:anchor distT="0" distB="0" distL="114300" distR="114300" simplePos="0" relativeHeight="251659264" behindDoc="1" locked="0" layoutInCell="1" allowOverlap="1" wp14:anchorId="0530AD74" wp14:editId="377AE015">
            <wp:simplePos x="0" y="0"/>
            <wp:positionH relativeFrom="column">
              <wp:posOffset>-165735</wp:posOffset>
            </wp:positionH>
            <wp:positionV relativeFrom="paragraph">
              <wp:posOffset>-99060</wp:posOffset>
            </wp:positionV>
            <wp:extent cx="476250" cy="476250"/>
            <wp:effectExtent l="0" t="0" r="0" b="0"/>
            <wp:wrapNone/>
            <wp:docPr id="4" name="Imagen 4" descr="Resultado de imagen para imagenes sobre 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sobre tare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lang w:val="es-ES_tradnl"/>
        </w:rPr>
        <w:t xml:space="preserve">           </w:t>
      </w:r>
      <w:r w:rsidRPr="00B844D5">
        <w:rPr>
          <w:rFonts w:ascii="Cooper Black" w:eastAsia="Calibri" w:hAnsi="Cooper Black" w:cs="Times New Roman"/>
          <w:b/>
          <w:sz w:val="36"/>
          <w:szCs w:val="36"/>
          <w:lang w:val="es-ES_tradnl"/>
        </w:rPr>
        <w:t>ACTIVIDAD</w:t>
      </w: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b/>
          <w:i/>
          <w:lang w:val="es-ES_tradnl"/>
        </w:rPr>
      </w:pPr>
      <w:r w:rsidRPr="00B844D5">
        <w:rPr>
          <w:rFonts w:ascii="Times New Roman" w:eastAsia="Calibri" w:hAnsi="Times New Roman" w:cs="Times New Roman"/>
          <w:i/>
          <w:lang w:val="es-ES_tradnl"/>
        </w:rPr>
        <w:t>Nombra por lo menos dos sustancias químicas que sirvan para: mejorar la salud, controlar plagas, calmar dolores producir alimentos y combatir infecciones.</w:t>
      </w: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b/>
          <w:i/>
          <w:lang w:val="es-ES_tradnl"/>
        </w:rPr>
      </w:pPr>
      <w:r w:rsidRPr="00B844D5">
        <w:rPr>
          <w:rFonts w:ascii="Times New Roman" w:eastAsia="Calibri" w:hAnsi="Times New Roman" w:cs="Times New Roman"/>
          <w:i/>
          <w:lang w:val="es-ES_tradnl"/>
        </w:rPr>
        <w:t>¿Qué sustancias químicas conoce que puedan ser letales, producir cáncer y dañar el medio ambiente?</w:t>
      </w: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b/>
          <w:i/>
          <w:lang w:val="es-ES_tradnl"/>
        </w:rPr>
      </w:pPr>
      <w:r w:rsidRPr="00B844D5">
        <w:rPr>
          <w:rFonts w:ascii="Times New Roman" w:eastAsia="Calibri" w:hAnsi="Times New Roman" w:cs="Times New Roman"/>
          <w:i/>
          <w:lang w:val="es-ES_tradnl"/>
        </w:rPr>
        <w:t xml:space="preserve">Analiza la influencia de la química en nuestra vida diaria </w:t>
      </w:r>
      <w:r>
        <w:rPr>
          <w:rFonts w:ascii="Times New Roman" w:eastAsia="Calibri" w:hAnsi="Times New Roman" w:cs="Times New Roman"/>
          <w:i/>
          <w:lang w:val="es-ES_tradnl"/>
        </w:rPr>
        <w:t>(en un texto corto)</w:t>
      </w: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b/>
          <w:i/>
          <w:lang w:val="es-ES_tradnl"/>
        </w:rPr>
      </w:pPr>
      <w:r w:rsidRPr="00B844D5">
        <w:rPr>
          <w:rFonts w:ascii="Times New Roman" w:eastAsia="Calibri" w:hAnsi="Times New Roman" w:cs="Times New Roman"/>
          <w:i/>
          <w:lang w:val="es-ES_tradnl"/>
        </w:rPr>
        <w:t>¿Explica la importancia de la división de la química en diferentes ramas?</w:t>
      </w: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b/>
          <w:i/>
          <w:lang w:val="es-ES_tradnl"/>
        </w:rPr>
      </w:pPr>
      <w:r w:rsidRPr="00B844D5">
        <w:rPr>
          <w:rFonts w:ascii="Times New Roman" w:eastAsia="Calibri" w:hAnsi="Times New Roman" w:cs="Times New Roman"/>
          <w:i/>
          <w:lang w:val="es-ES_tradnl"/>
        </w:rPr>
        <w:t>Explica cuál de las siguientes ramas de la química se encarga de estudiar los compuestos dela superficie lunar</w:t>
      </w:r>
      <w:proofErr w:type="gramStart"/>
      <w:r w:rsidRPr="00B844D5">
        <w:rPr>
          <w:rFonts w:ascii="Times New Roman" w:eastAsia="Calibri" w:hAnsi="Times New Roman" w:cs="Times New Roman"/>
          <w:i/>
          <w:lang w:val="es-ES_tradnl"/>
        </w:rPr>
        <w:t>?</w:t>
      </w:r>
      <w:proofErr w:type="gramEnd"/>
    </w:p>
    <w:p w:rsidR="00425C9D" w:rsidRPr="00B844D5" w:rsidRDefault="00425C9D" w:rsidP="00425C9D">
      <w:pPr>
        <w:pStyle w:val="Prrafodelista"/>
        <w:numPr>
          <w:ilvl w:val="0"/>
          <w:numId w:val="4"/>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Química nuclear</w:t>
      </w:r>
    </w:p>
    <w:p w:rsidR="00425C9D" w:rsidRPr="00B844D5" w:rsidRDefault="00425C9D" w:rsidP="00425C9D">
      <w:pPr>
        <w:pStyle w:val="Prrafodelista"/>
        <w:numPr>
          <w:ilvl w:val="0"/>
          <w:numId w:val="4"/>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Química analítica cualitativa</w:t>
      </w:r>
    </w:p>
    <w:p w:rsidR="00425C9D" w:rsidRPr="00B844D5" w:rsidRDefault="00425C9D" w:rsidP="00425C9D">
      <w:pPr>
        <w:pStyle w:val="Prrafodelista"/>
        <w:numPr>
          <w:ilvl w:val="0"/>
          <w:numId w:val="4"/>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Química analítica cuantitativa</w:t>
      </w:r>
    </w:p>
    <w:p w:rsidR="00425C9D" w:rsidRPr="00B844D5" w:rsidRDefault="00425C9D" w:rsidP="00425C9D">
      <w:pPr>
        <w:pStyle w:val="Prrafodelista"/>
        <w:numPr>
          <w:ilvl w:val="0"/>
          <w:numId w:val="4"/>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Química orgánica</w:t>
      </w:r>
    </w:p>
    <w:p w:rsidR="00425C9D" w:rsidRPr="00B844D5" w:rsidRDefault="00425C9D" w:rsidP="00425C9D">
      <w:pPr>
        <w:pStyle w:val="Prrafodelista"/>
        <w:numPr>
          <w:ilvl w:val="0"/>
          <w:numId w:val="4"/>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Química inorgánica</w:t>
      </w: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La conversión de la sacarosa en ácido desoxirribonucleico se estudia mediante :</w:t>
      </w:r>
    </w:p>
    <w:p w:rsidR="00425C9D" w:rsidRPr="00B844D5" w:rsidRDefault="00425C9D" w:rsidP="00425C9D">
      <w:pPr>
        <w:pStyle w:val="Prrafodelista"/>
        <w:numPr>
          <w:ilvl w:val="0"/>
          <w:numId w:val="5"/>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La bioquímica</w:t>
      </w:r>
    </w:p>
    <w:p w:rsidR="00425C9D" w:rsidRPr="00B844D5" w:rsidRDefault="00425C9D" w:rsidP="00425C9D">
      <w:pPr>
        <w:pStyle w:val="Prrafodelista"/>
        <w:numPr>
          <w:ilvl w:val="0"/>
          <w:numId w:val="5"/>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La radioquímica</w:t>
      </w:r>
    </w:p>
    <w:p w:rsidR="00425C9D" w:rsidRPr="00B844D5" w:rsidRDefault="00425C9D" w:rsidP="00425C9D">
      <w:pPr>
        <w:pStyle w:val="Prrafodelista"/>
        <w:numPr>
          <w:ilvl w:val="0"/>
          <w:numId w:val="5"/>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La química analítica</w:t>
      </w:r>
    </w:p>
    <w:p w:rsidR="00425C9D" w:rsidRPr="00B844D5" w:rsidRDefault="00425C9D" w:rsidP="00425C9D">
      <w:pPr>
        <w:pStyle w:val="Prrafodelista"/>
        <w:numPr>
          <w:ilvl w:val="0"/>
          <w:numId w:val="5"/>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Química inorgánica</w:t>
      </w:r>
    </w:p>
    <w:p w:rsidR="00425C9D" w:rsidRDefault="00425C9D" w:rsidP="00425C9D">
      <w:pPr>
        <w:pStyle w:val="Prrafodelista"/>
        <w:numPr>
          <w:ilvl w:val="0"/>
          <w:numId w:val="2"/>
        </w:numPr>
        <w:spacing w:after="0" w:line="240" w:lineRule="auto"/>
        <w:jc w:val="both"/>
        <w:rPr>
          <w:rFonts w:ascii="Times New Roman" w:eastAsia="Calibri" w:hAnsi="Times New Roman" w:cs="Times New Roman"/>
          <w:b/>
          <w:i/>
          <w:lang w:val="es-ES_tradnl"/>
        </w:rPr>
      </w:pPr>
      <w:r w:rsidRPr="00B844D5">
        <w:rPr>
          <w:rFonts w:ascii="Times New Roman" w:eastAsia="Calibri" w:hAnsi="Times New Roman" w:cs="Times New Roman"/>
          <w:i/>
          <w:lang w:val="es-ES_tradnl"/>
        </w:rPr>
        <w:t>Selecciona en la siguiente tabla si la propiedad es física o química</w:t>
      </w:r>
      <w:r w:rsidRPr="00B844D5">
        <w:rPr>
          <w:rFonts w:ascii="Times New Roman" w:eastAsia="Calibri" w:hAnsi="Times New Roman" w:cs="Times New Roman"/>
          <w:b/>
          <w:i/>
          <w:lang w:val="es-ES_tradnl"/>
        </w:rPr>
        <w:t>.</w:t>
      </w:r>
      <w:r>
        <w:rPr>
          <w:rFonts w:ascii="Times New Roman" w:eastAsia="Calibri" w:hAnsi="Times New Roman" w:cs="Times New Roman"/>
          <w:b/>
          <w:i/>
          <w:lang w:val="es-ES_tradnl"/>
        </w:rPr>
        <w:t xml:space="preserve"> </w:t>
      </w:r>
    </w:p>
    <w:p w:rsidR="00425C9D" w:rsidRPr="00B844D5" w:rsidRDefault="00425C9D" w:rsidP="00425C9D">
      <w:pPr>
        <w:pStyle w:val="Prrafodelista"/>
        <w:spacing w:after="0" w:line="240" w:lineRule="auto"/>
        <w:jc w:val="both"/>
        <w:rPr>
          <w:rFonts w:ascii="Times New Roman" w:eastAsia="Calibri" w:hAnsi="Times New Roman" w:cs="Times New Roman"/>
          <w:b/>
          <w:i/>
          <w:lang w:val="es-ES_tradnl"/>
        </w:rPr>
      </w:pPr>
    </w:p>
    <w:tbl>
      <w:tblPr>
        <w:tblStyle w:val="Tablaconcuadrcula"/>
        <w:tblW w:w="0" w:type="auto"/>
        <w:tblInd w:w="669" w:type="dxa"/>
        <w:tblLook w:val="04A0" w:firstRow="1" w:lastRow="0" w:firstColumn="1" w:lastColumn="0" w:noHBand="0" w:noVBand="1"/>
      </w:tblPr>
      <w:tblGrid>
        <w:gridCol w:w="3008"/>
        <w:gridCol w:w="1376"/>
        <w:gridCol w:w="1424"/>
      </w:tblGrid>
      <w:tr w:rsidR="00425C9D" w:rsidRPr="00B844D5" w:rsidTr="00425C9D">
        <w:trPr>
          <w:trHeight w:val="249"/>
        </w:trPr>
        <w:tc>
          <w:tcPr>
            <w:tcW w:w="3008" w:type="dxa"/>
          </w:tcPr>
          <w:p w:rsidR="00425C9D" w:rsidRPr="00425C9D" w:rsidRDefault="00425C9D" w:rsidP="007570F0">
            <w:pPr>
              <w:pStyle w:val="Sinespaciado"/>
              <w:jc w:val="center"/>
              <w:rPr>
                <w:rFonts w:ascii="Comic Sans MS" w:hAnsi="Comic Sans MS"/>
                <w:b/>
                <w:i/>
              </w:rPr>
            </w:pPr>
            <w:r w:rsidRPr="00425C9D">
              <w:rPr>
                <w:rFonts w:ascii="Comic Sans MS" w:hAnsi="Comic Sans MS"/>
                <w:b/>
                <w:i/>
              </w:rPr>
              <w:t>PROPIEDAD</w:t>
            </w:r>
          </w:p>
        </w:tc>
        <w:tc>
          <w:tcPr>
            <w:tcW w:w="1376" w:type="dxa"/>
          </w:tcPr>
          <w:p w:rsidR="00425C9D" w:rsidRPr="00425C9D" w:rsidRDefault="00425C9D" w:rsidP="007570F0">
            <w:pPr>
              <w:pStyle w:val="Sinespaciado"/>
              <w:jc w:val="center"/>
              <w:rPr>
                <w:rFonts w:ascii="Comic Sans MS" w:hAnsi="Comic Sans MS"/>
                <w:b/>
                <w:i/>
              </w:rPr>
            </w:pPr>
            <w:r w:rsidRPr="00425C9D">
              <w:rPr>
                <w:rFonts w:ascii="Comic Sans MS" w:hAnsi="Comic Sans MS"/>
                <w:b/>
                <w:i/>
              </w:rPr>
              <w:t>FISICA</w:t>
            </w:r>
          </w:p>
        </w:tc>
        <w:tc>
          <w:tcPr>
            <w:tcW w:w="1424" w:type="dxa"/>
          </w:tcPr>
          <w:p w:rsidR="00425C9D" w:rsidRPr="00425C9D" w:rsidRDefault="00425C9D" w:rsidP="007570F0">
            <w:pPr>
              <w:pStyle w:val="Sinespaciado"/>
              <w:jc w:val="center"/>
              <w:rPr>
                <w:rFonts w:ascii="Comic Sans MS" w:hAnsi="Comic Sans MS"/>
                <w:b/>
                <w:i/>
              </w:rPr>
            </w:pPr>
            <w:r w:rsidRPr="00425C9D">
              <w:rPr>
                <w:rFonts w:ascii="Comic Sans MS" w:hAnsi="Comic Sans MS"/>
                <w:b/>
                <w:i/>
              </w:rPr>
              <w:t>QUIMICA</w:t>
            </w:r>
          </w:p>
        </w:tc>
      </w:tr>
      <w:tr w:rsidR="00425C9D" w:rsidRPr="00B844D5" w:rsidTr="007570F0">
        <w:trPr>
          <w:trHeight w:val="243"/>
        </w:trPr>
        <w:tc>
          <w:tcPr>
            <w:tcW w:w="3008" w:type="dxa"/>
          </w:tcPr>
          <w:p w:rsidR="00425C9D" w:rsidRPr="007570F0" w:rsidRDefault="00425C9D" w:rsidP="00425C9D">
            <w:pPr>
              <w:pStyle w:val="Sinespaciado"/>
              <w:rPr>
                <w:rFonts w:ascii="Times New Roman" w:hAnsi="Times New Roman" w:cs="Times New Roman"/>
                <w:i/>
              </w:rPr>
            </w:pPr>
            <w:r w:rsidRPr="007570F0">
              <w:rPr>
                <w:rFonts w:ascii="Times New Roman" w:hAnsi="Times New Roman" w:cs="Times New Roman"/>
                <w:i/>
              </w:rPr>
              <w:t>Fusión del hielo</w:t>
            </w:r>
          </w:p>
        </w:tc>
        <w:tc>
          <w:tcPr>
            <w:tcW w:w="1376" w:type="dxa"/>
          </w:tcPr>
          <w:p w:rsidR="00425C9D" w:rsidRPr="00425C9D" w:rsidRDefault="00425C9D" w:rsidP="00425C9D">
            <w:pPr>
              <w:pStyle w:val="Sinespaciado"/>
              <w:rPr>
                <w:rFonts w:ascii="Comic Sans MS" w:hAnsi="Comic Sans MS"/>
                <w:i/>
              </w:rPr>
            </w:pPr>
          </w:p>
        </w:tc>
        <w:tc>
          <w:tcPr>
            <w:tcW w:w="1424" w:type="dxa"/>
          </w:tcPr>
          <w:p w:rsidR="00425C9D" w:rsidRPr="00425C9D" w:rsidRDefault="00425C9D" w:rsidP="00425C9D">
            <w:pPr>
              <w:pStyle w:val="Sinespaciado"/>
              <w:rPr>
                <w:rFonts w:ascii="Comic Sans MS" w:hAnsi="Comic Sans MS"/>
                <w:i/>
              </w:rPr>
            </w:pPr>
          </w:p>
        </w:tc>
      </w:tr>
      <w:tr w:rsidR="00425C9D" w:rsidRPr="00B844D5" w:rsidTr="00425C9D">
        <w:trPr>
          <w:trHeight w:val="199"/>
        </w:trPr>
        <w:tc>
          <w:tcPr>
            <w:tcW w:w="3008" w:type="dxa"/>
          </w:tcPr>
          <w:p w:rsidR="00425C9D" w:rsidRPr="007570F0" w:rsidRDefault="00425C9D" w:rsidP="00425C9D">
            <w:pPr>
              <w:pStyle w:val="Sinespaciado"/>
              <w:rPr>
                <w:rFonts w:ascii="Times New Roman" w:hAnsi="Times New Roman" w:cs="Times New Roman"/>
                <w:i/>
              </w:rPr>
            </w:pPr>
            <w:r w:rsidRPr="007570F0">
              <w:rPr>
                <w:rFonts w:ascii="Times New Roman" w:hAnsi="Times New Roman" w:cs="Times New Roman"/>
                <w:i/>
              </w:rPr>
              <w:t>Densidad de una sustancia</w:t>
            </w:r>
          </w:p>
        </w:tc>
        <w:tc>
          <w:tcPr>
            <w:tcW w:w="1376" w:type="dxa"/>
          </w:tcPr>
          <w:p w:rsidR="00425C9D" w:rsidRPr="00425C9D" w:rsidRDefault="00425C9D" w:rsidP="00425C9D">
            <w:pPr>
              <w:pStyle w:val="Sinespaciado"/>
              <w:rPr>
                <w:rFonts w:ascii="Comic Sans MS" w:hAnsi="Comic Sans MS"/>
                <w:i/>
              </w:rPr>
            </w:pPr>
          </w:p>
        </w:tc>
        <w:tc>
          <w:tcPr>
            <w:tcW w:w="1424" w:type="dxa"/>
          </w:tcPr>
          <w:p w:rsidR="00425C9D" w:rsidRPr="00425C9D" w:rsidRDefault="00425C9D" w:rsidP="00425C9D">
            <w:pPr>
              <w:pStyle w:val="Sinespaciado"/>
              <w:rPr>
                <w:rFonts w:ascii="Comic Sans MS" w:hAnsi="Comic Sans MS"/>
                <w:i/>
              </w:rPr>
            </w:pPr>
          </w:p>
        </w:tc>
      </w:tr>
      <w:tr w:rsidR="00425C9D" w:rsidRPr="00B844D5" w:rsidTr="00425C9D">
        <w:trPr>
          <w:trHeight w:val="197"/>
        </w:trPr>
        <w:tc>
          <w:tcPr>
            <w:tcW w:w="3008" w:type="dxa"/>
          </w:tcPr>
          <w:p w:rsidR="00425C9D" w:rsidRPr="007570F0" w:rsidRDefault="00425C9D" w:rsidP="00425C9D">
            <w:pPr>
              <w:pStyle w:val="Sinespaciado"/>
              <w:rPr>
                <w:rFonts w:ascii="Times New Roman" w:hAnsi="Times New Roman" w:cs="Times New Roman"/>
                <w:i/>
              </w:rPr>
            </w:pPr>
            <w:r w:rsidRPr="007570F0">
              <w:rPr>
                <w:rFonts w:ascii="Times New Roman" w:hAnsi="Times New Roman" w:cs="Times New Roman"/>
                <w:i/>
              </w:rPr>
              <w:t>Combustión</w:t>
            </w:r>
          </w:p>
        </w:tc>
        <w:tc>
          <w:tcPr>
            <w:tcW w:w="1376" w:type="dxa"/>
          </w:tcPr>
          <w:p w:rsidR="00425C9D" w:rsidRPr="00425C9D" w:rsidRDefault="00425C9D" w:rsidP="00425C9D">
            <w:pPr>
              <w:pStyle w:val="Sinespaciado"/>
              <w:rPr>
                <w:rFonts w:ascii="Comic Sans MS" w:hAnsi="Comic Sans MS"/>
                <w:i/>
              </w:rPr>
            </w:pPr>
          </w:p>
        </w:tc>
        <w:tc>
          <w:tcPr>
            <w:tcW w:w="1424" w:type="dxa"/>
          </w:tcPr>
          <w:p w:rsidR="00425C9D" w:rsidRPr="00425C9D" w:rsidRDefault="00425C9D" w:rsidP="00425C9D">
            <w:pPr>
              <w:pStyle w:val="Sinespaciado"/>
              <w:rPr>
                <w:rFonts w:ascii="Comic Sans MS" w:hAnsi="Comic Sans MS"/>
                <w:i/>
              </w:rPr>
            </w:pPr>
          </w:p>
        </w:tc>
      </w:tr>
      <w:tr w:rsidR="00425C9D" w:rsidRPr="00B844D5" w:rsidTr="007570F0">
        <w:trPr>
          <w:trHeight w:val="285"/>
        </w:trPr>
        <w:tc>
          <w:tcPr>
            <w:tcW w:w="3008" w:type="dxa"/>
          </w:tcPr>
          <w:p w:rsidR="00425C9D" w:rsidRPr="007570F0" w:rsidRDefault="00425C9D" w:rsidP="00425C9D">
            <w:pPr>
              <w:pStyle w:val="Sinespaciado"/>
              <w:rPr>
                <w:rFonts w:ascii="Times New Roman" w:hAnsi="Times New Roman" w:cs="Times New Roman"/>
                <w:i/>
              </w:rPr>
            </w:pPr>
            <w:r w:rsidRPr="007570F0">
              <w:rPr>
                <w:rFonts w:ascii="Times New Roman" w:hAnsi="Times New Roman" w:cs="Times New Roman"/>
                <w:i/>
              </w:rPr>
              <w:t>Oxidación de una puntilla</w:t>
            </w:r>
          </w:p>
        </w:tc>
        <w:tc>
          <w:tcPr>
            <w:tcW w:w="1376" w:type="dxa"/>
          </w:tcPr>
          <w:p w:rsidR="00425C9D" w:rsidRPr="00425C9D" w:rsidRDefault="00425C9D" w:rsidP="00425C9D">
            <w:pPr>
              <w:pStyle w:val="Sinespaciado"/>
              <w:rPr>
                <w:rFonts w:ascii="Comic Sans MS" w:hAnsi="Comic Sans MS"/>
                <w:i/>
              </w:rPr>
            </w:pPr>
          </w:p>
        </w:tc>
        <w:tc>
          <w:tcPr>
            <w:tcW w:w="1424" w:type="dxa"/>
          </w:tcPr>
          <w:p w:rsidR="00425C9D" w:rsidRPr="00425C9D" w:rsidRDefault="00425C9D" w:rsidP="00425C9D">
            <w:pPr>
              <w:pStyle w:val="Sinespaciado"/>
              <w:rPr>
                <w:rFonts w:ascii="Comic Sans MS" w:hAnsi="Comic Sans MS"/>
                <w:i/>
              </w:rPr>
            </w:pPr>
          </w:p>
        </w:tc>
      </w:tr>
      <w:tr w:rsidR="00425C9D" w:rsidRPr="00B844D5" w:rsidTr="007570F0">
        <w:trPr>
          <w:trHeight w:val="291"/>
        </w:trPr>
        <w:tc>
          <w:tcPr>
            <w:tcW w:w="3008" w:type="dxa"/>
          </w:tcPr>
          <w:p w:rsidR="00425C9D" w:rsidRPr="007570F0" w:rsidRDefault="00425C9D" w:rsidP="00425C9D">
            <w:pPr>
              <w:pStyle w:val="Sinespaciado"/>
              <w:rPr>
                <w:rFonts w:ascii="Times New Roman" w:hAnsi="Times New Roman" w:cs="Times New Roman"/>
                <w:i/>
              </w:rPr>
            </w:pPr>
            <w:r w:rsidRPr="007570F0">
              <w:rPr>
                <w:rFonts w:ascii="Times New Roman" w:hAnsi="Times New Roman" w:cs="Times New Roman"/>
                <w:i/>
              </w:rPr>
              <w:t>Viscosidad</w:t>
            </w:r>
          </w:p>
        </w:tc>
        <w:tc>
          <w:tcPr>
            <w:tcW w:w="1376" w:type="dxa"/>
          </w:tcPr>
          <w:p w:rsidR="00425C9D" w:rsidRPr="00425C9D" w:rsidRDefault="00425C9D" w:rsidP="00425C9D">
            <w:pPr>
              <w:pStyle w:val="Sinespaciado"/>
              <w:rPr>
                <w:rFonts w:ascii="Comic Sans MS" w:hAnsi="Comic Sans MS"/>
                <w:i/>
              </w:rPr>
            </w:pPr>
          </w:p>
        </w:tc>
        <w:tc>
          <w:tcPr>
            <w:tcW w:w="1424" w:type="dxa"/>
          </w:tcPr>
          <w:p w:rsidR="00425C9D" w:rsidRPr="00425C9D" w:rsidRDefault="00425C9D" w:rsidP="00425C9D">
            <w:pPr>
              <w:pStyle w:val="Sinespaciado"/>
              <w:rPr>
                <w:rFonts w:ascii="Comic Sans MS" w:hAnsi="Comic Sans MS"/>
                <w:i/>
              </w:rPr>
            </w:pPr>
          </w:p>
        </w:tc>
      </w:tr>
      <w:tr w:rsidR="00425C9D" w:rsidRPr="00B844D5" w:rsidTr="00425C9D">
        <w:trPr>
          <w:trHeight w:val="273"/>
        </w:trPr>
        <w:tc>
          <w:tcPr>
            <w:tcW w:w="3008" w:type="dxa"/>
          </w:tcPr>
          <w:p w:rsidR="00425C9D" w:rsidRPr="007570F0" w:rsidRDefault="00425C9D" w:rsidP="00425C9D">
            <w:pPr>
              <w:pStyle w:val="Sinespaciado"/>
              <w:rPr>
                <w:rFonts w:ascii="Times New Roman" w:hAnsi="Times New Roman" w:cs="Times New Roman"/>
                <w:i/>
              </w:rPr>
            </w:pPr>
            <w:r w:rsidRPr="007570F0">
              <w:rPr>
                <w:rFonts w:ascii="Times New Roman" w:hAnsi="Times New Roman" w:cs="Times New Roman"/>
                <w:i/>
              </w:rPr>
              <w:t>Biodegradación</w:t>
            </w:r>
          </w:p>
        </w:tc>
        <w:tc>
          <w:tcPr>
            <w:tcW w:w="1376" w:type="dxa"/>
          </w:tcPr>
          <w:p w:rsidR="00425C9D" w:rsidRPr="00425C9D" w:rsidRDefault="00425C9D" w:rsidP="00425C9D">
            <w:pPr>
              <w:pStyle w:val="Sinespaciado"/>
              <w:rPr>
                <w:rFonts w:ascii="Comic Sans MS" w:hAnsi="Comic Sans MS"/>
                <w:i/>
              </w:rPr>
            </w:pPr>
          </w:p>
        </w:tc>
        <w:tc>
          <w:tcPr>
            <w:tcW w:w="1424" w:type="dxa"/>
          </w:tcPr>
          <w:p w:rsidR="00425C9D" w:rsidRPr="00425C9D" w:rsidRDefault="00425C9D" w:rsidP="00425C9D">
            <w:pPr>
              <w:pStyle w:val="Sinespaciado"/>
              <w:rPr>
                <w:rFonts w:ascii="Comic Sans MS" w:hAnsi="Comic Sans MS"/>
                <w:i/>
              </w:rPr>
            </w:pPr>
          </w:p>
        </w:tc>
      </w:tr>
      <w:tr w:rsidR="00425C9D" w:rsidRPr="00B844D5" w:rsidTr="00425C9D">
        <w:trPr>
          <w:trHeight w:val="266"/>
        </w:trPr>
        <w:tc>
          <w:tcPr>
            <w:tcW w:w="3008" w:type="dxa"/>
          </w:tcPr>
          <w:p w:rsidR="00425C9D" w:rsidRPr="007570F0" w:rsidRDefault="00425C9D" w:rsidP="00425C9D">
            <w:pPr>
              <w:pStyle w:val="Sinespaciado"/>
              <w:rPr>
                <w:rFonts w:ascii="Times New Roman" w:hAnsi="Times New Roman" w:cs="Times New Roman"/>
                <w:i/>
              </w:rPr>
            </w:pPr>
            <w:r w:rsidRPr="007570F0">
              <w:rPr>
                <w:rFonts w:ascii="Times New Roman" w:hAnsi="Times New Roman" w:cs="Times New Roman"/>
                <w:i/>
              </w:rPr>
              <w:t>Conductividad eléctrica</w:t>
            </w:r>
          </w:p>
        </w:tc>
        <w:tc>
          <w:tcPr>
            <w:tcW w:w="1376" w:type="dxa"/>
          </w:tcPr>
          <w:p w:rsidR="00425C9D" w:rsidRPr="00425C9D" w:rsidRDefault="00425C9D" w:rsidP="00425C9D">
            <w:pPr>
              <w:pStyle w:val="Sinespaciado"/>
              <w:rPr>
                <w:rFonts w:ascii="Comic Sans MS" w:hAnsi="Comic Sans MS"/>
                <w:i/>
              </w:rPr>
            </w:pPr>
          </w:p>
        </w:tc>
        <w:tc>
          <w:tcPr>
            <w:tcW w:w="1424" w:type="dxa"/>
          </w:tcPr>
          <w:p w:rsidR="00425C9D" w:rsidRPr="00425C9D" w:rsidRDefault="00425C9D" w:rsidP="00425C9D">
            <w:pPr>
              <w:pStyle w:val="Sinespaciado"/>
              <w:rPr>
                <w:rFonts w:ascii="Comic Sans MS" w:hAnsi="Comic Sans MS"/>
                <w:i/>
              </w:rPr>
            </w:pPr>
          </w:p>
        </w:tc>
      </w:tr>
      <w:tr w:rsidR="007570F0" w:rsidRPr="00B844D5" w:rsidTr="00425C9D">
        <w:trPr>
          <w:trHeight w:val="266"/>
        </w:trPr>
        <w:tc>
          <w:tcPr>
            <w:tcW w:w="3008" w:type="dxa"/>
          </w:tcPr>
          <w:p w:rsidR="007570F0" w:rsidRPr="007570F0" w:rsidRDefault="007570F0" w:rsidP="00425C9D">
            <w:pPr>
              <w:pStyle w:val="Sinespaciado"/>
              <w:rPr>
                <w:rFonts w:ascii="Times New Roman" w:hAnsi="Times New Roman" w:cs="Times New Roman"/>
                <w:i/>
              </w:rPr>
            </w:pPr>
            <w:r>
              <w:rPr>
                <w:rFonts w:ascii="Times New Roman" w:hAnsi="Times New Roman" w:cs="Times New Roman"/>
                <w:i/>
              </w:rPr>
              <w:t>Contacto de una manzana con el aire</w:t>
            </w:r>
          </w:p>
        </w:tc>
        <w:tc>
          <w:tcPr>
            <w:tcW w:w="1376" w:type="dxa"/>
          </w:tcPr>
          <w:p w:rsidR="007570F0" w:rsidRPr="00425C9D" w:rsidRDefault="007570F0" w:rsidP="00425C9D">
            <w:pPr>
              <w:pStyle w:val="Sinespaciado"/>
              <w:rPr>
                <w:rFonts w:ascii="Comic Sans MS" w:hAnsi="Comic Sans MS"/>
                <w:i/>
              </w:rPr>
            </w:pPr>
          </w:p>
        </w:tc>
        <w:tc>
          <w:tcPr>
            <w:tcW w:w="1424" w:type="dxa"/>
          </w:tcPr>
          <w:p w:rsidR="007570F0" w:rsidRPr="00425C9D" w:rsidRDefault="007570F0" w:rsidP="00425C9D">
            <w:pPr>
              <w:pStyle w:val="Sinespaciado"/>
              <w:rPr>
                <w:rFonts w:ascii="Comic Sans MS" w:hAnsi="Comic Sans MS"/>
                <w:i/>
              </w:rPr>
            </w:pPr>
          </w:p>
        </w:tc>
      </w:tr>
      <w:tr w:rsidR="007570F0" w:rsidRPr="00B844D5" w:rsidTr="00425C9D">
        <w:trPr>
          <w:trHeight w:val="266"/>
        </w:trPr>
        <w:tc>
          <w:tcPr>
            <w:tcW w:w="3008" w:type="dxa"/>
          </w:tcPr>
          <w:p w:rsidR="007570F0" w:rsidRDefault="007570F0" w:rsidP="00425C9D">
            <w:pPr>
              <w:pStyle w:val="Sinespaciado"/>
              <w:rPr>
                <w:rFonts w:ascii="Times New Roman" w:hAnsi="Times New Roman" w:cs="Times New Roman"/>
                <w:i/>
              </w:rPr>
            </w:pPr>
            <w:r>
              <w:rPr>
                <w:rFonts w:ascii="Times New Roman" w:hAnsi="Times New Roman" w:cs="Times New Roman"/>
                <w:i/>
              </w:rPr>
              <w:t>Conversión de un metal en hilo</w:t>
            </w:r>
          </w:p>
        </w:tc>
        <w:tc>
          <w:tcPr>
            <w:tcW w:w="1376" w:type="dxa"/>
          </w:tcPr>
          <w:p w:rsidR="007570F0" w:rsidRPr="00425C9D" w:rsidRDefault="007570F0" w:rsidP="00425C9D">
            <w:pPr>
              <w:pStyle w:val="Sinespaciado"/>
              <w:rPr>
                <w:rFonts w:ascii="Comic Sans MS" w:hAnsi="Comic Sans MS"/>
                <w:i/>
              </w:rPr>
            </w:pPr>
          </w:p>
        </w:tc>
        <w:tc>
          <w:tcPr>
            <w:tcW w:w="1424" w:type="dxa"/>
          </w:tcPr>
          <w:p w:rsidR="007570F0" w:rsidRPr="00425C9D" w:rsidRDefault="007570F0" w:rsidP="00425C9D">
            <w:pPr>
              <w:pStyle w:val="Sinespaciado"/>
              <w:rPr>
                <w:rFonts w:ascii="Comic Sans MS" w:hAnsi="Comic Sans MS"/>
                <w:i/>
              </w:rPr>
            </w:pPr>
          </w:p>
        </w:tc>
      </w:tr>
    </w:tbl>
    <w:p w:rsidR="00425C9D" w:rsidRPr="00B844D5" w:rsidRDefault="00425C9D" w:rsidP="00425C9D">
      <w:pPr>
        <w:spacing w:after="0" w:line="240" w:lineRule="auto"/>
        <w:jc w:val="both"/>
        <w:rPr>
          <w:rFonts w:ascii="Times New Roman" w:eastAsia="Calibri" w:hAnsi="Times New Roman" w:cs="Times New Roman"/>
          <w:b/>
          <w:i/>
          <w:lang w:val="es-ES_tradnl"/>
        </w:rPr>
      </w:pP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Realiza una síntesis biográfica de Albert Einstein.</w:t>
      </w:r>
    </w:p>
    <w:p w:rsidR="00425C9D" w:rsidRPr="00B844D5" w:rsidRDefault="00425C9D" w:rsidP="00425C9D">
      <w:pPr>
        <w:pStyle w:val="Prrafodelista"/>
        <w:numPr>
          <w:ilvl w:val="0"/>
          <w:numId w:val="2"/>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CONSULTA que estudian:</w:t>
      </w:r>
    </w:p>
    <w:p w:rsidR="00425C9D" w:rsidRPr="00B844D5" w:rsidRDefault="00425C9D" w:rsidP="00425C9D">
      <w:pPr>
        <w:pStyle w:val="Prrafodelista"/>
        <w:numPr>
          <w:ilvl w:val="0"/>
          <w:numId w:val="6"/>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Un ingeniero químico</w:t>
      </w:r>
      <w:r>
        <w:rPr>
          <w:rFonts w:ascii="Times New Roman" w:eastAsia="Calibri" w:hAnsi="Times New Roman" w:cs="Times New Roman"/>
          <w:i/>
          <w:lang w:val="es-ES_tradnl"/>
        </w:rPr>
        <w:t>.</w:t>
      </w:r>
    </w:p>
    <w:p w:rsidR="00425C9D" w:rsidRDefault="00425C9D" w:rsidP="00425C9D">
      <w:pPr>
        <w:pStyle w:val="Prrafodelista"/>
        <w:numPr>
          <w:ilvl w:val="0"/>
          <w:numId w:val="6"/>
        </w:numPr>
        <w:spacing w:after="0" w:line="240" w:lineRule="auto"/>
        <w:jc w:val="both"/>
        <w:rPr>
          <w:rFonts w:ascii="Times New Roman" w:eastAsia="Calibri" w:hAnsi="Times New Roman" w:cs="Times New Roman"/>
          <w:i/>
          <w:lang w:val="es-ES_tradnl"/>
        </w:rPr>
      </w:pPr>
      <w:r w:rsidRPr="00B844D5">
        <w:rPr>
          <w:rFonts w:ascii="Times New Roman" w:eastAsia="Calibri" w:hAnsi="Times New Roman" w:cs="Times New Roman"/>
          <w:i/>
          <w:lang w:val="es-ES_tradnl"/>
        </w:rPr>
        <w:t>Un químico farmacéutico</w:t>
      </w:r>
      <w:r>
        <w:rPr>
          <w:rFonts w:ascii="Times New Roman" w:eastAsia="Calibri" w:hAnsi="Times New Roman" w:cs="Times New Roman"/>
          <w:i/>
          <w:lang w:val="es-ES_tradnl"/>
        </w:rPr>
        <w:t>.</w:t>
      </w:r>
    </w:p>
    <w:p w:rsidR="00425C9D" w:rsidRPr="00B844D5" w:rsidRDefault="00425C9D" w:rsidP="00425C9D">
      <w:pPr>
        <w:pStyle w:val="Prrafodelista"/>
        <w:spacing w:after="0" w:line="240" w:lineRule="auto"/>
        <w:ind w:left="1080"/>
        <w:jc w:val="both"/>
        <w:rPr>
          <w:rFonts w:ascii="Times New Roman" w:eastAsia="Calibri" w:hAnsi="Times New Roman" w:cs="Times New Roman"/>
          <w:i/>
          <w:lang w:val="es-ES_tradnl"/>
        </w:rPr>
      </w:pPr>
    </w:p>
    <w:p w:rsidR="000338A9" w:rsidRDefault="000338A9"/>
    <w:sectPr w:rsidR="000338A9" w:rsidSect="00597431">
      <w:headerReference w:type="default" r:id="rId11"/>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8A" w:rsidRDefault="007A628A" w:rsidP="00425C9D">
      <w:pPr>
        <w:spacing w:after="0" w:line="240" w:lineRule="auto"/>
      </w:pPr>
      <w:r>
        <w:separator/>
      </w:r>
    </w:p>
  </w:endnote>
  <w:endnote w:type="continuationSeparator" w:id="0">
    <w:p w:rsidR="007A628A" w:rsidRDefault="007A628A" w:rsidP="0042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8A" w:rsidRDefault="007A628A" w:rsidP="00425C9D">
      <w:pPr>
        <w:spacing w:after="0" w:line="240" w:lineRule="auto"/>
      </w:pPr>
      <w:r>
        <w:separator/>
      </w:r>
    </w:p>
  </w:footnote>
  <w:footnote w:type="continuationSeparator" w:id="0">
    <w:p w:rsidR="007A628A" w:rsidRDefault="007A628A" w:rsidP="00425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361" w:rsidRPr="000C3361" w:rsidRDefault="00425C9D" w:rsidP="000C3361">
    <w:pPr>
      <w:spacing w:after="0" w:line="240" w:lineRule="auto"/>
      <w:jc w:val="center"/>
      <w:rPr>
        <w:rFonts w:ascii="Times New Roman" w:eastAsia="Times New Roman" w:hAnsi="Times New Roman" w:cs="Times New Roman"/>
        <w:i/>
        <w:color w:val="333333"/>
        <w:sz w:val="20"/>
        <w:szCs w:val="20"/>
        <w:lang w:val="es-ES_tradnl" w:eastAsia="it-IT"/>
      </w:rPr>
    </w:pPr>
    <w:r w:rsidRPr="000C3361">
      <w:rPr>
        <w:rFonts w:ascii="Times New Roman" w:eastAsia="Times New Roman" w:hAnsi="Times New Roman" w:cs="Times New Roman"/>
        <w:i/>
        <w:noProof/>
        <w:sz w:val="14"/>
        <w:szCs w:val="20"/>
        <w:lang w:eastAsia="es-CO"/>
      </w:rPr>
      <w:drawing>
        <wp:anchor distT="0" distB="0" distL="114300" distR="114300" simplePos="0" relativeHeight="251659264" behindDoc="1" locked="0" layoutInCell="1" allowOverlap="1" wp14:anchorId="645C6CAC" wp14:editId="48C1F7E6">
          <wp:simplePos x="0" y="0"/>
          <wp:positionH relativeFrom="column">
            <wp:posOffset>-251460</wp:posOffset>
          </wp:positionH>
          <wp:positionV relativeFrom="paragraph">
            <wp:posOffset>-126365</wp:posOffset>
          </wp:positionV>
          <wp:extent cx="714375" cy="84582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437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A9B" w:rsidRPr="000C3361">
      <w:rPr>
        <w:rFonts w:ascii="Calibri" w:eastAsia="Calibri" w:hAnsi="Calibri" w:cs="Times New Roman"/>
        <w:noProof/>
        <w:lang w:eastAsia="es-CO"/>
      </w:rPr>
      <w:drawing>
        <wp:anchor distT="0" distB="0" distL="114300" distR="114300" simplePos="0" relativeHeight="251661312" behindDoc="1" locked="0" layoutInCell="1" allowOverlap="1" wp14:anchorId="42A2D7F9" wp14:editId="7C445421">
          <wp:simplePos x="0" y="0"/>
          <wp:positionH relativeFrom="column">
            <wp:posOffset>5273041</wp:posOffset>
          </wp:positionH>
          <wp:positionV relativeFrom="paragraph">
            <wp:posOffset>-126365</wp:posOffset>
          </wp:positionV>
          <wp:extent cx="838200" cy="838200"/>
          <wp:effectExtent l="0" t="0" r="0" b="0"/>
          <wp:wrapNone/>
          <wp:docPr id="1" name="Imagen 1"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05" cy="83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A9B" w:rsidRPr="000C3361">
      <w:rPr>
        <w:rFonts w:ascii="Times New Roman" w:eastAsia="Times New Roman" w:hAnsi="Times New Roman" w:cs="Times New Roman"/>
        <w:i/>
        <w:color w:val="333333"/>
        <w:sz w:val="20"/>
        <w:szCs w:val="20"/>
        <w:lang w:val="es-ES_tradnl" w:eastAsia="it-IT"/>
      </w:rPr>
      <w:t>República de Colombia</w:t>
    </w:r>
  </w:p>
  <w:p w:rsidR="000C3361" w:rsidRPr="000C3361" w:rsidRDefault="001A3A9B" w:rsidP="000C3361">
    <w:pPr>
      <w:spacing w:after="0" w:line="240" w:lineRule="auto"/>
      <w:jc w:val="center"/>
      <w:rPr>
        <w:rFonts w:ascii="Times New Roman" w:eastAsia="Times New Roman" w:hAnsi="Times New Roman" w:cs="Times New Roman"/>
        <w:i/>
        <w:color w:val="333333"/>
        <w:sz w:val="20"/>
        <w:szCs w:val="20"/>
        <w:lang w:val="es-ES_tradnl" w:eastAsia="it-IT"/>
      </w:rPr>
    </w:pPr>
    <w:r w:rsidRPr="000C3361">
      <w:rPr>
        <w:rFonts w:ascii="Times New Roman" w:eastAsia="Times New Roman" w:hAnsi="Times New Roman" w:cs="Times New Roman"/>
        <w:i/>
        <w:color w:val="333333"/>
        <w:sz w:val="20"/>
        <w:szCs w:val="20"/>
        <w:lang w:val="es-ES_tradnl" w:eastAsia="it-IT"/>
      </w:rPr>
      <w:t>Secretaria de Educación y Cultura Distrital</w:t>
    </w:r>
  </w:p>
  <w:p w:rsidR="000C3361" w:rsidRPr="000C3361" w:rsidRDefault="001A3A9B" w:rsidP="000C3361">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0C3361">
      <w:rPr>
        <w:rFonts w:ascii="Times New Roman" w:eastAsia="Times New Roman" w:hAnsi="Times New Roman" w:cs="Times New Roman"/>
        <w:b/>
        <w:color w:val="333333"/>
        <w:sz w:val="20"/>
        <w:szCs w:val="20"/>
        <w:lang w:val="es-ES_tradnl" w:eastAsia="it-IT"/>
      </w:rPr>
      <w:t>I.E.D. ESCUELA  NORMAL SUPERIOR  MARÍA AUXILIADORA</w:t>
    </w:r>
  </w:p>
  <w:p w:rsidR="000C3361" w:rsidRPr="000C3361" w:rsidRDefault="001A3A9B" w:rsidP="000C3361">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0C3361">
      <w:rPr>
        <w:rFonts w:ascii="Times New Roman" w:eastAsia="Times New Roman" w:hAnsi="Times New Roman" w:cs="Times New Roman"/>
        <w:b/>
        <w:color w:val="333333"/>
        <w:sz w:val="20"/>
        <w:szCs w:val="20"/>
        <w:lang w:val="es-ES_tradnl" w:eastAsia="it-IT"/>
      </w:rPr>
      <w:t>Santa Marta</w:t>
    </w:r>
  </w:p>
  <w:p w:rsidR="000C3361" w:rsidRDefault="001A3A9B" w:rsidP="000C3361">
    <w:pPr>
      <w:tabs>
        <w:tab w:val="left" w:pos="1507"/>
      </w:tabs>
      <w:spacing w:after="0" w:line="240" w:lineRule="auto"/>
    </w:pPr>
    <w:r w:rsidRPr="000C3361">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B60FAC3" wp14:editId="6280D7B7">
              <wp:simplePos x="0" y="0"/>
              <wp:positionH relativeFrom="column">
                <wp:posOffset>647700</wp:posOffset>
              </wp:positionH>
              <wp:positionV relativeFrom="paragraph">
                <wp:posOffset>70485</wp:posOffset>
              </wp:positionV>
              <wp:extent cx="4629150" cy="0"/>
              <wp:effectExtent l="0" t="19050" r="19050" b="3810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5pt" to="41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E0EA5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36C3DA6"/>
    <w:multiLevelType w:val="hybridMultilevel"/>
    <w:tmpl w:val="35AA3B24"/>
    <w:lvl w:ilvl="0" w:tplc="E2D21C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957D69"/>
    <w:multiLevelType w:val="hybridMultilevel"/>
    <w:tmpl w:val="E97A950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4B0249C7"/>
    <w:multiLevelType w:val="hybridMultilevel"/>
    <w:tmpl w:val="44468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DD53B1C"/>
    <w:multiLevelType w:val="hybridMultilevel"/>
    <w:tmpl w:val="C638D3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F3B04E7"/>
    <w:multiLevelType w:val="hybridMultilevel"/>
    <w:tmpl w:val="4BD0F93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9D"/>
    <w:rsid w:val="000338A9"/>
    <w:rsid w:val="001A3A9B"/>
    <w:rsid w:val="00297AFB"/>
    <w:rsid w:val="002E1C87"/>
    <w:rsid w:val="00425C9D"/>
    <w:rsid w:val="00483E1C"/>
    <w:rsid w:val="006C743F"/>
    <w:rsid w:val="007570F0"/>
    <w:rsid w:val="007A628A"/>
    <w:rsid w:val="00967044"/>
    <w:rsid w:val="00C57430"/>
    <w:rsid w:val="00D041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C9D"/>
    <w:pPr>
      <w:ind w:left="720"/>
      <w:contextualSpacing/>
    </w:pPr>
  </w:style>
  <w:style w:type="paragraph" w:styleId="Listaconvietas2">
    <w:name w:val="List Bullet 2"/>
    <w:basedOn w:val="Normal"/>
    <w:uiPriority w:val="99"/>
    <w:unhideWhenUsed/>
    <w:rsid w:val="00425C9D"/>
    <w:pPr>
      <w:numPr>
        <w:numId w:val="3"/>
      </w:numPr>
      <w:contextualSpacing/>
    </w:pPr>
  </w:style>
  <w:style w:type="paragraph" w:styleId="Textoindependiente">
    <w:name w:val="Body Text"/>
    <w:basedOn w:val="Normal"/>
    <w:link w:val="TextoindependienteCar"/>
    <w:uiPriority w:val="99"/>
    <w:unhideWhenUsed/>
    <w:rsid w:val="00425C9D"/>
    <w:pPr>
      <w:spacing w:after="120"/>
    </w:pPr>
  </w:style>
  <w:style w:type="character" w:customStyle="1" w:styleId="TextoindependienteCar">
    <w:name w:val="Texto independiente Car"/>
    <w:basedOn w:val="Fuentedeprrafopredeter"/>
    <w:link w:val="Textoindependiente"/>
    <w:uiPriority w:val="99"/>
    <w:rsid w:val="00425C9D"/>
  </w:style>
  <w:style w:type="paragraph" w:styleId="Sinespaciado">
    <w:name w:val="No Spacing"/>
    <w:uiPriority w:val="1"/>
    <w:qFormat/>
    <w:rsid w:val="00425C9D"/>
    <w:pPr>
      <w:spacing w:after="0" w:line="240" w:lineRule="auto"/>
    </w:pPr>
  </w:style>
  <w:style w:type="table" w:styleId="Tablaconcuadrcula">
    <w:name w:val="Table Grid"/>
    <w:basedOn w:val="Tablanormal"/>
    <w:uiPriority w:val="39"/>
    <w:rsid w:val="00425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25C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C9D"/>
  </w:style>
  <w:style w:type="paragraph" w:styleId="Piedepgina">
    <w:name w:val="footer"/>
    <w:basedOn w:val="Normal"/>
    <w:link w:val="PiedepginaCar"/>
    <w:uiPriority w:val="99"/>
    <w:unhideWhenUsed/>
    <w:rsid w:val="00425C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C9D"/>
    <w:pPr>
      <w:ind w:left="720"/>
      <w:contextualSpacing/>
    </w:pPr>
  </w:style>
  <w:style w:type="paragraph" w:styleId="Listaconvietas2">
    <w:name w:val="List Bullet 2"/>
    <w:basedOn w:val="Normal"/>
    <w:uiPriority w:val="99"/>
    <w:unhideWhenUsed/>
    <w:rsid w:val="00425C9D"/>
    <w:pPr>
      <w:numPr>
        <w:numId w:val="3"/>
      </w:numPr>
      <w:contextualSpacing/>
    </w:pPr>
  </w:style>
  <w:style w:type="paragraph" w:styleId="Textoindependiente">
    <w:name w:val="Body Text"/>
    <w:basedOn w:val="Normal"/>
    <w:link w:val="TextoindependienteCar"/>
    <w:uiPriority w:val="99"/>
    <w:unhideWhenUsed/>
    <w:rsid w:val="00425C9D"/>
    <w:pPr>
      <w:spacing w:after="120"/>
    </w:pPr>
  </w:style>
  <w:style w:type="character" w:customStyle="1" w:styleId="TextoindependienteCar">
    <w:name w:val="Texto independiente Car"/>
    <w:basedOn w:val="Fuentedeprrafopredeter"/>
    <w:link w:val="Textoindependiente"/>
    <w:uiPriority w:val="99"/>
    <w:rsid w:val="00425C9D"/>
  </w:style>
  <w:style w:type="paragraph" w:styleId="Sinespaciado">
    <w:name w:val="No Spacing"/>
    <w:uiPriority w:val="1"/>
    <w:qFormat/>
    <w:rsid w:val="00425C9D"/>
    <w:pPr>
      <w:spacing w:after="0" w:line="240" w:lineRule="auto"/>
    </w:pPr>
  </w:style>
  <w:style w:type="table" w:styleId="Tablaconcuadrcula">
    <w:name w:val="Table Grid"/>
    <w:basedOn w:val="Tablanormal"/>
    <w:uiPriority w:val="39"/>
    <w:rsid w:val="00425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25C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C9D"/>
  </w:style>
  <w:style w:type="paragraph" w:styleId="Piedepgina">
    <w:name w:val="footer"/>
    <w:basedOn w:val="Normal"/>
    <w:link w:val="PiedepginaCar"/>
    <w:uiPriority w:val="99"/>
    <w:unhideWhenUsed/>
    <w:rsid w:val="00425C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Hijos</dc:creator>
  <cp:lastModifiedBy>Hijos</cp:lastModifiedBy>
  <cp:revision>5</cp:revision>
  <cp:lastPrinted>2020-01-28T00:06:00Z</cp:lastPrinted>
  <dcterms:created xsi:type="dcterms:W3CDTF">2020-01-25T12:29:00Z</dcterms:created>
  <dcterms:modified xsi:type="dcterms:W3CDTF">2020-01-28T01:40:00Z</dcterms:modified>
</cp:coreProperties>
</file>